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08B" w:rsidRPr="00475803" w:rsidRDefault="00880163" w:rsidP="00880163">
      <w:pPr>
        <w:pStyle w:val="NoSpacing"/>
        <w:jc w:val="center"/>
        <w:rPr>
          <w:rFonts w:ascii="Sylfaen" w:hAnsi="Sylfaen"/>
          <w:b/>
          <w:sz w:val="20"/>
          <w:szCs w:val="20"/>
          <w:lang w:val="ka-GE"/>
        </w:rPr>
      </w:pPr>
      <w:r w:rsidRPr="00475803">
        <w:rPr>
          <w:rFonts w:ascii="Sylfaen" w:hAnsi="Sylfaen"/>
          <w:b/>
          <w:sz w:val="20"/>
          <w:szCs w:val="20"/>
          <w:lang w:val="ka-GE"/>
        </w:rPr>
        <w:t>ტექნიკური დავალება</w:t>
      </w:r>
    </w:p>
    <w:p w:rsidR="00880163" w:rsidRPr="00475803" w:rsidRDefault="00880163" w:rsidP="00880163">
      <w:pPr>
        <w:pStyle w:val="NoSpacing"/>
        <w:jc w:val="center"/>
        <w:rPr>
          <w:rFonts w:ascii="Sylfaen" w:hAnsi="Sylfaen"/>
          <w:b/>
          <w:sz w:val="20"/>
          <w:szCs w:val="20"/>
          <w:lang w:val="ka-GE"/>
        </w:rPr>
      </w:pPr>
    </w:p>
    <w:tbl>
      <w:tblPr>
        <w:tblStyle w:val="TableGrid"/>
        <w:tblW w:w="0" w:type="auto"/>
        <w:tblInd w:w="-522" w:type="dxa"/>
        <w:tblLook w:val="04A0" w:firstRow="1" w:lastRow="0" w:firstColumn="1" w:lastColumn="0" w:noHBand="0" w:noVBand="1"/>
      </w:tblPr>
      <w:tblGrid>
        <w:gridCol w:w="360"/>
        <w:gridCol w:w="4500"/>
        <w:gridCol w:w="2070"/>
        <w:gridCol w:w="2932"/>
      </w:tblGrid>
      <w:tr w:rsidR="00187E6E" w:rsidRPr="00475803" w:rsidTr="00B457D0">
        <w:trPr>
          <w:trHeight w:val="897"/>
        </w:trPr>
        <w:tc>
          <w:tcPr>
            <w:tcW w:w="360" w:type="dxa"/>
          </w:tcPr>
          <w:p w:rsidR="00187E6E" w:rsidRPr="00475803" w:rsidRDefault="00187E6E" w:rsidP="00880163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500" w:type="dxa"/>
          </w:tcPr>
          <w:p w:rsidR="00187E6E" w:rsidRDefault="00187E6E" w:rsidP="00880163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187E6E" w:rsidRPr="00475803" w:rsidRDefault="00187E6E" w:rsidP="00880163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75803">
              <w:rPr>
                <w:rFonts w:ascii="Sylfaen" w:hAnsi="Sylfaen"/>
                <w:b/>
                <w:sz w:val="20"/>
                <w:szCs w:val="20"/>
                <w:lang w:val="ka-GE"/>
              </w:rPr>
              <w:t>შესყიდვის ობიექტის დასახელება</w:t>
            </w:r>
          </w:p>
        </w:tc>
        <w:tc>
          <w:tcPr>
            <w:tcW w:w="2070" w:type="dxa"/>
            <w:tcBorders>
              <w:right w:val="single" w:sz="4" w:space="0" w:color="auto"/>
            </w:tcBorders>
          </w:tcPr>
          <w:p w:rsidR="009C7855" w:rsidRDefault="009C7855" w:rsidP="001E7063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:rsidR="00187E6E" w:rsidRPr="00475803" w:rsidRDefault="00187E6E" w:rsidP="001E7063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75803">
              <w:rPr>
                <w:rFonts w:ascii="Sylfaen" w:hAnsi="Sylfaen"/>
                <w:b/>
                <w:sz w:val="20"/>
                <w:szCs w:val="20"/>
                <w:lang w:val="ka-GE"/>
              </w:rPr>
              <w:t>რაოდენობა</w:t>
            </w:r>
          </w:p>
        </w:tc>
        <w:tc>
          <w:tcPr>
            <w:tcW w:w="2932" w:type="dxa"/>
            <w:tcBorders>
              <w:left w:val="single" w:sz="4" w:space="0" w:color="auto"/>
              <w:right w:val="single" w:sz="4" w:space="0" w:color="auto"/>
            </w:tcBorders>
          </w:tcPr>
          <w:p w:rsidR="00187E6E" w:rsidRDefault="00187E6E" w:rsidP="00F833B5">
            <w:pPr>
              <w:pStyle w:val="NoSpacing"/>
              <w:jc w:val="center"/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ka-GE"/>
              </w:rPr>
            </w:pPr>
          </w:p>
          <w:p w:rsidR="00187E6E" w:rsidRPr="00475803" w:rsidRDefault="00187E6E" w:rsidP="00F833B5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47580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მიწოდების</w:t>
            </w:r>
            <w:proofErr w:type="spellEnd"/>
            <w:r w:rsidRPr="0047580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7580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ადგილი</w:t>
            </w:r>
            <w:proofErr w:type="spellEnd"/>
          </w:p>
        </w:tc>
      </w:tr>
      <w:tr w:rsidR="00E5587A" w:rsidRPr="00475803" w:rsidTr="00E5587A">
        <w:trPr>
          <w:trHeight w:val="899"/>
        </w:trPr>
        <w:tc>
          <w:tcPr>
            <w:tcW w:w="360" w:type="dxa"/>
            <w:vMerge w:val="restart"/>
          </w:tcPr>
          <w:p w:rsidR="00E5587A" w:rsidRPr="00475803" w:rsidRDefault="00E5587A" w:rsidP="00880163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E5587A" w:rsidRPr="00475803" w:rsidRDefault="00E5587A" w:rsidP="00880163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75803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4500" w:type="dxa"/>
            <w:vMerge w:val="restart"/>
          </w:tcPr>
          <w:p w:rsidR="00E5587A" w:rsidRPr="00AF2F7B" w:rsidRDefault="00E5587A" w:rsidP="00880163">
            <w:pPr>
              <w:pStyle w:val="NoSpacing"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E5587A" w:rsidRPr="00050A3D" w:rsidRDefault="00E5587A" w:rsidP="00AF2F7B">
            <w:pPr>
              <w:pStyle w:val="NoSpacing"/>
              <w:rPr>
                <w:rFonts w:ascii="Sylfaen" w:hAnsi="Sylfaen"/>
                <w:sz w:val="20"/>
                <w:szCs w:val="20"/>
                <w:lang w:val="de-AT"/>
              </w:rPr>
            </w:pPr>
            <w:r w:rsidRPr="00050A3D">
              <w:rPr>
                <w:rFonts w:ascii="Sylfaen" w:hAnsi="Sylfaen"/>
                <w:sz w:val="20"/>
                <w:szCs w:val="20"/>
                <w:lang w:val="ka-GE"/>
              </w:rPr>
              <w:t>გლუ</w:t>
            </w:r>
            <w:r w:rsidRPr="00050A3D">
              <w:rPr>
                <w:rFonts w:ascii="Sylfaen" w:hAnsi="Sylfaen"/>
                <w:sz w:val="20"/>
                <w:szCs w:val="20"/>
                <w:lang w:val="de-AT"/>
              </w:rPr>
              <w:t>კაგო</w:t>
            </w:r>
            <w:r w:rsidRPr="00050A3D">
              <w:rPr>
                <w:rFonts w:ascii="Sylfaen" w:hAnsi="Sylfaen"/>
                <w:sz w:val="20"/>
                <w:szCs w:val="20"/>
                <w:lang w:val="ka-GE"/>
              </w:rPr>
              <w:t xml:space="preserve">ნი </w:t>
            </w:r>
            <w:r w:rsidRPr="00050A3D">
              <w:rPr>
                <w:rFonts w:ascii="Sylfaen" w:hAnsi="Sylfaen"/>
                <w:sz w:val="20"/>
                <w:szCs w:val="20"/>
                <w:lang w:val="de-AT"/>
              </w:rPr>
              <w:t xml:space="preserve"> 1მგ/მლ,  ფხვნილი გამხსნელით</w:t>
            </w:r>
            <w:r>
              <w:rPr>
                <w:rFonts w:ascii="Sylfaen" w:hAnsi="Sylfaen"/>
                <w:sz w:val="20"/>
                <w:szCs w:val="20"/>
                <w:lang w:val="de-AT"/>
              </w:rPr>
              <w:t>,</w:t>
            </w:r>
            <w:r w:rsidRPr="00050A3D">
              <w:rPr>
                <w:rFonts w:ascii="Sylfaen" w:hAnsi="Sylfaen"/>
                <w:sz w:val="20"/>
                <w:szCs w:val="20"/>
                <w:lang w:val="de-AT"/>
              </w:rPr>
              <w:t xml:space="preserve">   საინექციო ნაკრები. </w:t>
            </w:r>
          </w:p>
          <w:p w:rsidR="00E5587A" w:rsidRPr="00475803" w:rsidRDefault="00E5587A" w:rsidP="00AF2F7B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50A3D">
              <w:rPr>
                <w:rFonts w:ascii="Sylfaen" w:hAnsi="Sylfaen"/>
                <w:sz w:val="20"/>
                <w:szCs w:val="20"/>
                <w:lang w:val="de-AT"/>
              </w:rPr>
              <w:t xml:space="preserve">წარმოებული </w:t>
            </w:r>
            <w:r>
              <w:rPr>
                <w:rFonts w:ascii="Sylfaen" w:hAnsi="Sylfaen"/>
                <w:sz w:val="20"/>
                <w:szCs w:val="20"/>
                <w:lang w:val="de-AT"/>
              </w:rPr>
              <w:t>რეკომინა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ნ</w:t>
            </w:r>
            <w:r w:rsidRPr="00050A3D">
              <w:rPr>
                <w:rFonts w:ascii="Sylfaen" w:hAnsi="Sylfaen"/>
                <w:sz w:val="20"/>
                <w:szCs w:val="20"/>
                <w:lang w:val="de-AT"/>
              </w:rPr>
              <w:t>ტული დნმ ტექნოლოგიით</w:t>
            </w:r>
          </w:p>
        </w:tc>
        <w:tc>
          <w:tcPr>
            <w:tcW w:w="2070" w:type="dxa"/>
            <w:tcBorders>
              <w:bottom w:val="single" w:sz="4" w:space="0" w:color="auto"/>
              <w:right w:val="single" w:sz="4" w:space="0" w:color="auto"/>
            </w:tcBorders>
          </w:tcPr>
          <w:p w:rsidR="00E5587A" w:rsidRDefault="00E5587A" w:rsidP="005F594F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E5587A" w:rsidRDefault="00E5587A" w:rsidP="005F594F">
            <w:pPr>
              <w:pStyle w:val="NoSpacing"/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E5587A" w:rsidRPr="00F330BB" w:rsidRDefault="00E5587A" w:rsidP="005F594F">
            <w:pPr>
              <w:pStyle w:val="NoSpacing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200</w:t>
            </w:r>
          </w:p>
        </w:tc>
        <w:tc>
          <w:tcPr>
            <w:tcW w:w="2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7A" w:rsidRPr="00D4097F" w:rsidRDefault="00D4097F" w:rsidP="00D4097F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85194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არაუგვიანეს</w:t>
            </w:r>
            <w:proofErr w:type="spellEnd"/>
            <w:r w:rsidRPr="0085194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r w:rsidRPr="00851941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20</w:t>
            </w:r>
            <w:r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 xml:space="preserve">20  წლის </w:t>
            </w:r>
            <w:r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 xml:space="preserve">31 </w:t>
            </w:r>
            <w:r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იანვრისა</w:t>
            </w:r>
          </w:p>
        </w:tc>
      </w:tr>
      <w:tr w:rsidR="00E5587A" w:rsidRPr="00475803" w:rsidTr="00E5587A">
        <w:trPr>
          <w:trHeight w:val="930"/>
        </w:trPr>
        <w:tc>
          <w:tcPr>
            <w:tcW w:w="360" w:type="dxa"/>
            <w:vMerge/>
          </w:tcPr>
          <w:p w:rsidR="00E5587A" w:rsidRPr="00475803" w:rsidRDefault="00E5587A" w:rsidP="00880163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500" w:type="dxa"/>
            <w:vMerge/>
          </w:tcPr>
          <w:p w:rsidR="00E5587A" w:rsidRPr="00AF2F7B" w:rsidRDefault="00E5587A" w:rsidP="00880163">
            <w:pPr>
              <w:pStyle w:val="NoSpacing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right w:val="single" w:sz="4" w:space="0" w:color="auto"/>
            </w:tcBorders>
          </w:tcPr>
          <w:p w:rsidR="00E5587A" w:rsidRDefault="00E5587A" w:rsidP="0051503C">
            <w:pPr>
              <w:pStyle w:val="NoSpacing"/>
              <w:ind w:left="132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E5587A" w:rsidRPr="00E5587A" w:rsidRDefault="00E5587A" w:rsidP="0051503C">
            <w:pPr>
              <w:pStyle w:val="NoSpacing"/>
              <w:ind w:left="132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         750</w:t>
            </w:r>
          </w:p>
          <w:p w:rsidR="00E5587A" w:rsidRDefault="00E5587A" w:rsidP="00F330BB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87A" w:rsidRDefault="00E5587A" w:rsidP="00C747F7">
            <w:pPr>
              <w:pStyle w:val="NoSpacing"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 w:rsidRPr="00BE7863">
              <w:rPr>
                <w:rFonts w:ascii="Sylfaen" w:hAnsi="Sylfaen"/>
                <w:sz w:val="20"/>
                <w:szCs w:val="20"/>
                <w:lang w:val="ka-GE"/>
              </w:rPr>
              <w:t xml:space="preserve">საქონლის მოწოდება განხორციელდება </w:t>
            </w:r>
            <w:r w:rsidRPr="00BE7863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 xml:space="preserve">ეტაპობრივად, </w:t>
            </w:r>
            <w:proofErr w:type="spellStart"/>
            <w:r w:rsidRPr="00BE7863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შემსყიდველის</w:t>
            </w:r>
            <w:proofErr w:type="spellEnd"/>
            <w:r w:rsidRPr="00BE7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7863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წერილობითი</w:t>
            </w:r>
            <w:proofErr w:type="spellEnd"/>
            <w:r w:rsidRPr="00BE786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7863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მოთხოვნის</w:t>
            </w:r>
            <w:proofErr w:type="spellEnd"/>
            <w:r w:rsidRPr="00BE786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7863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შესაბამისად</w:t>
            </w:r>
            <w:proofErr w:type="spellEnd"/>
            <w:r w:rsidRPr="00BE786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,</w:t>
            </w:r>
            <w:r w:rsidRPr="00BE786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ამ მოთხოვნით განსაზღვრულ კონკრეტულ 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(შეკვეთის მიღებიდან არანაკლებ 8 კვირა) </w:t>
            </w:r>
            <w:r w:rsidRPr="00BE786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ვადაში.</w:t>
            </w:r>
          </w:p>
        </w:tc>
        <w:bookmarkStart w:id="0" w:name="_GoBack"/>
        <w:bookmarkEnd w:id="0"/>
      </w:tr>
    </w:tbl>
    <w:p w:rsidR="00880163" w:rsidRPr="00475803" w:rsidRDefault="00880163" w:rsidP="00880163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</w:p>
    <w:p w:rsidR="00762945" w:rsidRPr="00E5587A" w:rsidRDefault="00E5587A" w:rsidP="00E5587A">
      <w:pPr>
        <w:pStyle w:val="NoSpacing"/>
        <w:numPr>
          <w:ilvl w:val="0"/>
          <w:numId w:val="1"/>
        </w:numPr>
        <w:jc w:val="both"/>
        <w:rPr>
          <w:sz w:val="20"/>
          <w:szCs w:val="20"/>
          <w:lang w:val="de-AT"/>
        </w:rPr>
      </w:pPr>
      <w:r>
        <w:rPr>
          <w:rFonts w:ascii="Sylfaen" w:hAnsi="Sylfaen"/>
          <w:sz w:val="20"/>
          <w:szCs w:val="20"/>
          <w:lang w:val="ka-GE"/>
        </w:rPr>
        <w:t xml:space="preserve">მოსაწოდებელი მედიკამენტის ვარგიასიანობის ვადა </w:t>
      </w:r>
      <w:r w:rsidRPr="00851941">
        <w:rPr>
          <w:rFonts w:ascii="Sylfaen" w:hAnsi="Sylfaen" w:cs="Sylfaen"/>
          <w:sz w:val="20"/>
          <w:szCs w:val="20"/>
          <w:lang w:val="de-AT"/>
        </w:rPr>
        <w:t>მოწოდების</w:t>
      </w:r>
      <w:r w:rsidRPr="00851941">
        <w:rPr>
          <w:sz w:val="20"/>
          <w:szCs w:val="20"/>
          <w:lang w:val="de-AT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მომენტისათვის</w:t>
      </w:r>
      <w:r w:rsidRPr="00851941">
        <w:rPr>
          <w:sz w:val="20"/>
          <w:szCs w:val="20"/>
          <w:lang w:val="de-AT"/>
        </w:rPr>
        <w:t xml:space="preserve"> </w:t>
      </w:r>
      <w:r w:rsidRPr="00851941">
        <w:rPr>
          <w:rFonts w:ascii="Sylfaen" w:hAnsi="Sylfaen" w:cs="Sylfaen"/>
          <w:sz w:val="20"/>
          <w:szCs w:val="20"/>
          <w:lang w:val="de-AT"/>
        </w:rPr>
        <w:t>უნდა</w:t>
      </w:r>
      <w:r w:rsidRPr="00851941">
        <w:rPr>
          <w:sz w:val="20"/>
          <w:szCs w:val="20"/>
          <w:lang w:val="de-AT"/>
        </w:rPr>
        <w:t xml:space="preserve"> </w:t>
      </w:r>
      <w:r w:rsidRPr="00851941">
        <w:rPr>
          <w:rFonts w:ascii="Sylfaen" w:hAnsi="Sylfaen" w:cs="Sylfaen"/>
          <w:sz w:val="20"/>
          <w:szCs w:val="20"/>
          <w:lang w:val="de-AT"/>
        </w:rPr>
        <w:t>იყოს</w:t>
      </w:r>
      <w:r w:rsidRPr="00851941">
        <w:rPr>
          <w:sz w:val="20"/>
          <w:szCs w:val="20"/>
          <w:lang w:val="de-AT"/>
        </w:rPr>
        <w:t xml:space="preserve"> </w:t>
      </w:r>
      <w:r w:rsidRPr="00851941">
        <w:rPr>
          <w:rFonts w:ascii="Sylfaen" w:hAnsi="Sylfaen" w:cs="Sylfaen"/>
          <w:sz w:val="20"/>
          <w:szCs w:val="20"/>
          <w:lang w:val="de-AT"/>
        </w:rPr>
        <w:t>ან</w:t>
      </w:r>
      <w:r w:rsidRPr="00851941">
        <w:rPr>
          <w:sz w:val="20"/>
          <w:szCs w:val="20"/>
          <w:lang w:val="de-AT"/>
        </w:rPr>
        <w:t xml:space="preserve"> </w:t>
      </w:r>
      <w:r w:rsidRPr="00851941">
        <w:rPr>
          <w:rFonts w:ascii="Sylfaen" w:hAnsi="Sylfaen" w:cs="Sylfaen"/>
          <w:sz w:val="20"/>
          <w:szCs w:val="20"/>
          <w:lang w:val="de-AT"/>
        </w:rPr>
        <w:t>აღემატებოდეს</w:t>
      </w:r>
      <w:r>
        <w:rPr>
          <w:sz w:val="20"/>
          <w:szCs w:val="20"/>
          <w:lang w:val="de-AT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18</w:t>
      </w:r>
      <w:r w:rsidRPr="00851941">
        <w:rPr>
          <w:sz w:val="20"/>
          <w:szCs w:val="20"/>
          <w:lang w:val="de-AT"/>
        </w:rPr>
        <w:t xml:space="preserve"> </w:t>
      </w:r>
      <w:r w:rsidRPr="00851941">
        <w:rPr>
          <w:rFonts w:ascii="Sylfaen" w:hAnsi="Sylfaen" w:cs="Sylfaen"/>
          <w:sz w:val="20"/>
          <w:szCs w:val="20"/>
          <w:lang w:val="de-AT"/>
        </w:rPr>
        <w:t>თვეს</w:t>
      </w:r>
      <w:r>
        <w:rPr>
          <w:rFonts w:ascii="Sylfaen" w:hAnsi="Sylfaen"/>
          <w:sz w:val="20"/>
          <w:szCs w:val="20"/>
          <w:lang w:val="ka-GE"/>
        </w:rPr>
        <w:t>;</w:t>
      </w:r>
    </w:p>
    <w:p w:rsidR="00762945" w:rsidRDefault="00762945" w:rsidP="00D91399">
      <w:pPr>
        <w:pStyle w:val="NoSpacing"/>
        <w:numPr>
          <w:ilvl w:val="0"/>
          <w:numId w:val="1"/>
        </w:numPr>
        <w:jc w:val="both"/>
        <w:rPr>
          <w:rFonts w:ascii="Sylfaen" w:hAnsi="Sylfaen"/>
          <w:sz w:val="20"/>
          <w:szCs w:val="20"/>
          <w:lang w:val="ka-GE"/>
        </w:rPr>
      </w:pPr>
      <w:r w:rsidRPr="00475803">
        <w:rPr>
          <w:rFonts w:ascii="Sylfaen" w:hAnsi="Sylfaen"/>
          <w:sz w:val="20"/>
          <w:szCs w:val="20"/>
          <w:lang w:val="ka-GE"/>
        </w:rPr>
        <w:t>მიმწოდებელმა უნდა უზრუნველყოს სამკურნალო საშუალების მოწოდება შესაბამისი ტემპერატურული რეჟიმის მკაცრი დაცვით, ცივი ჯაჭვის პრინციპების შესაბამისად.</w:t>
      </w:r>
    </w:p>
    <w:p w:rsidR="00E5587A" w:rsidRPr="00537938" w:rsidRDefault="00E5587A" w:rsidP="00E5587A">
      <w:pPr>
        <w:pStyle w:val="NoSpacing"/>
        <w:numPr>
          <w:ilvl w:val="0"/>
          <w:numId w:val="1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მოწოდება უნდა განხორციელდეს </w:t>
      </w:r>
      <w:r>
        <w:rPr>
          <w:rFonts w:ascii="Sylfaen" w:eastAsia="Times New Roman" w:hAnsi="Sylfaen" w:cs="Times New Roman"/>
          <w:color w:val="000000"/>
          <w:sz w:val="20"/>
          <w:szCs w:val="20"/>
        </w:rPr>
        <w:t xml:space="preserve">CIP </w:t>
      </w:r>
      <w:r>
        <w:rPr>
          <w:rFonts w:ascii="Sylfaen" w:eastAsia="Times New Roman" w:hAnsi="Sylfaen" w:cs="Times New Roman"/>
          <w:color w:val="000000"/>
          <w:sz w:val="20"/>
          <w:szCs w:val="20"/>
          <w:lang w:val="ka-GE"/>
        </w:rPr>
        <w:t xml:space="preserve">და/ან </w:t>
      </w:r>
      <w:r>
        <w:rPr>
          <w:rFonts w:ascii="Calibri" w:eastAsia="Times New Roman" w:hAnsi="Calibri" w:cs="Times New Roman"/>
          <w:color w:val="000000"/>
          <w:sz w:val="20"/>
          <w:szCs w:val="20"/>
        </w:rPr>
        <w:t>DDP-</w:t>
      </w:r>
      <w:proofErr w:type="spellStart"/>
      <w:r>
        <w:rPr>
          <w:rFonts w:ascii="Sylfaen" w:eastAsia="Times New Roman" w:hAnsi="Sylfaen" w:cs="Sylfaen"/>
          <w:color w:val="000000"/>
          <w:sz w:val="20"/>
          <w:szCs w:val="20"/>
        </w:rPr>
        <w:t>თბილისი</w:t>
      </w:r>
      <w:proofErr w:type="spellEnd"/>
      <w:r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,ხელშეკრულებით განსაზღვრულ მისამართზე</w:t>
      </w:r>
      <w:r>
        <w:rPr>
          <w:rFonts w:ascii="Sylfaen" w:eastAsia="Times New Roman" w:hAnsi="Sylfaen" w:cs="Calibri"/>
          <w:color w:val="000000"/>
          <w:sz w:val="20"/>
          <w:szCs w:val="20"/>
          <w:lang w:val="ka-GE"/>
        </w:rPr>
        <w:t>.</w:t>
      </w:r>
    </w:p>
    <w:p w:rsidR="00E5587A" w:rsidRDefault="00E5587A" w:rsidP="00E5587A">
      <w:pPr>
        <w:pStyle w:val="NoSpacing"/>
        <w:ind w:left="720"/>
        <w:jc w:val="both"/>
        <w:rPr>
          <w:rFonts w:ascii="Sylfaen" w:hAnsi="Sylfaen"/>
          <w:sz w:val="20"/>
          <w:szCs w:val="20"/>
          <w:lang w:val="ka-GE"/>
        </w:rPr>
      </w:pPr>
    </w:p>
    <w:p w:rsidR="009A41C1" w:rsidRPr="00475803" w:rsidRDefault="009A41C1" w:rsidP="009A41C1">
      <w:pPr>
        <w:pStyle w:val="NoSpacing"/>
        <w:ind w:left="720"/>
        <w:jc w:val="both"/>
        <w:rPr>
          <w:rFonts w:ascii="Sylfaen" w:hAnsi="Sylfaen"/>
          <w:sz w:val="20"/>
          <w:szCs w:val="20"/>
          <w:lang w:val="ka-GE"/>
        </w:rPr>
      </w:pPr>
    </w:p>
    <w:p w:rsidR="00762945" w:rsidRPr="00475803" w:rsidRDefault="00762945" w:rsidP="00762945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</w:p>
    <w:p w:rsidR="00762945" w:rsidRPr="00475803" w:rsidRDefault="00762945" w:rsidP="00762945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</w:p>
    <w:p w:rsidR="00890A5D" w:rsidRDefault="00890A5D" w:rsidP="00890A5D">
      <w:pPr>
        <w:pStyle w:val="NoSpacing"/>
        <w:jc w:val="both"/>
        <w:rPr>
          <w:rFonts w:ascii="Sylfaen" w:hAnsi="Sylfaen"/>
          <w:b/>
          <w:sz w:val="20"/>
          <w:szCs w:val="20"/>
          <w:lang w:val="ka-GE"/>
        </w:rPr>
      </w:pPr>
      <w:r w:rsidRPr="008372AE">
        <w:rPr>
          <w:rFonts w:ascii="Sylfaen" w:hAnsi="Sylfaen"/>
          <w:b/>
          <w:sz w:val="20"/>
          <w:szCs w:val="20"/>
          <w:lang w:val="ka-GE"/>
        </w:rPr>
        <w:t>შენიშვნა:</w:t>
      </w:r>
    </w:p>
    <w:p w:rsidR="00890A5D" w:rsidRPr="008372AE" w:rsidRDefault="00890A5D" w:rsidP="00890A5D">
      <w:pPr>
        <w:pStyle w:val="NoSpacing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890A5D" w:rsidRDefault="00890A5D" w:rsidP="00890A5D">
      <w:pPr>
        <w:pStyle w:val="NoSpacing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8372AE">
        <w:rPr>
          <w:rFonts w:ascii="Sylfaen" w:hAnsi="Sylfaen"/>
          <w:b/>
          <w:sz w:val="20"/>
          <w:szCs w:val="20"/>
          <w:u w:val="single"/>
          <w:lang w:val="ka-GE"/>
        </w:rPr>
        <w:t>შემოთავაზებული პროდუქტი უნდა შეესაბამებოდეს საქართველოს მთავრობის 2009 წლის 22 ოქტომბრის N188 დადგენილების მოთხოვნებს.</w:t>
      </w:r>
      <w:r>
        <w:rPr>
          <w:rFonts w:ascii="Sylfaen" w:hAnsi="Sylfaen"/>
          <w:b/>
          <w:sz w:val="20"/>
          <w:szCs w:val="20"/>
          <w:u w:val="single"/>
          <w:lang w:val="ka-GE"/>
        </w:rPr>
        <w:t xml:space="preserve"> </w:t>
      </w:r>
    </w:p>
    <w:p w:rsidR="00762945" w:rsidRDefault="00762945" w:rsidP="00762945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</w:p>
    <w:p w:rsidR="00890A5D" w:rsidRPr="00475803" w:rsidRDefault="00890A5D" w:rsidP="00762945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</w:p>
    <w:p w:rsidR="00762945" w:rsidRPr="00475803" w:rsidRDefault="00762945" w:rsidP="00762945">
      <w:pPr>
        <w:pStyle w:val="NoSpacing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475803">
        <w:rPr>
          <w:rFonts w:ascii="Sylfaen" w:hAnsi="Sylfaen"/>
          <w:b/>
          <w:sz w:val="20"/>
          <w:szCs w:val="20"/>
          <w:u w:val="single"/>
          <w:lang w:val="ka-GE"/>
        </w:rPr>
        <w:t>ტექნიკურ დოკუმენტაციათან ერთად ერთიან ელექტრონულ სისტემაში დამატებით წარმოსადგენი ინფორმაცია</w:t>
      </w:r>
    </w:p>
    <w:p w:rsidR="00762945" w:rsidRPr="00475803" w:rsidRDefault="00762945" w:rsidP="00762945">
      <w:pPr>
        <w:pStyle w:val="NoSpacing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</w:p>
    <w:p w:rsidR="00762945" w:rsidRPr="00475803" w:rsidRDefault="00762945" w:rsidP="00762945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  <w:r w:rsidRPr="00475803">
        <w:rPr>
          <w:rFonts w:ascii="Sylfaen" w:hAnsi="Sylfaen"/>
          <w:sz w:val="20"/>
          <w:szCs w:val="20"/>
          <w:lang w:val="ka-GE"/>
        </w:rPr>
        <w:t>პრეტენდენტმა უნდა წარმოადგინოს:</w:t>
      </w:r>
    </w:p>
    <w:p w:rsidR="00762945" w:rsidRPr="00475803" w:rsidRDefault="00762945" w:rsidP="00762945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  <w:r w:rsidRPr="00475803">
        <w:rPr>
          <w:rFonts w:ascii="Sylfaen" w:hAnsi="Sylfaen"/>
          <w:sz w:val="20"/>
          <w:szCs w:val="20"/>
          <w:lang w:val="ka-GE"/>
        </w:rPr>
        <w:t>ა) ხარისხის დამადასტურებელი დოკუმენტი (</w:t>
      </w:r>
      <w:r w:rsidRPr="00475803">
        <w:rPr>
          <w:rFonts w:ascii="Sylfaen" w:hAnsi="Sylfaen"/>
          <w:sz w:val="20"/>
          <w:szCs w:val="20"/>
        </w:rPr>
        <w:t xml:space="preserve">US FDA </w:t>
      </w:r>
      <w:r w:rsidRPr="00475803">
        <w:rPr>
          <w:rFonts w:ascii="Sylfaen" w:hAnsi="Sylfaen"/>
          <w:sz w:val="20"/>
          <w:szCs w:val="20"/>
          <w:lang w:val="ka-GE"/>
        </w:rPr>
        <w:t xml:space="preserve">ან/და </w:t>
      </w:r>
      <w:r w:rsidRPr="00475803">
        <w:rPr>
          <w:rFonts w:ascii="Sylfaen" w:hAnsi="Sylfaen"/>
          <w:sz w:val="20"/>
          <w:szCs w:val="20"/>
        </w:rPr>
        <w:t xml:space="preserve">AMEA </w:t>
      </w:r>
      <w:r w:rsidRPr="00475803">
        <w:rPr>
          <w:rFonts w:ascii="Sylfaen" w:hAnsi="Sylfaen"/>
          <w:sz w:val="20"/>
          <w:szCs w:val="20"/>
          <w:lang w:val="ka-GE"/>
        </w:rPr>
        <w:t>სერთიფიკატი);</w:t>
      </w:r>
    </w:p>
    <w:p w:rsidR="00762945" w:rsidRPr="00475803" w:rsidRDefault="00762945" w:rsidP="00762945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  <w:r w:rsidRPr="00475803">
        <w:rPr>
          <w:rFonts w:ascii="Sylfaen" w:hAnsi="Sylfaen"/>
          <w:sz w:val="20"/>
          <w:szCs w:val="20"/>
          <w:lang w:val="ka-GE"/>
        </w:rPr>
        <w:t>ბ) მედიკამენტის ხარისხის სერთიფიკატი;</w:t>
      </w:r>
    </w:p>
    <w:p w:rsidR="00B421F6" w:rsidRPr="00475803" w:rsidRDefault="00762945" w:rsidP="00762945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  <w:r w:rsidRPr="00475803">
        <w:rPr>
          <w:rFonts w:ascii="Sylfaen" w:hAnsi="Sylfaen"/>
          <w:sz w:val="20"/>
          <w:szCs w:val="20"/>
          <w:lang w:val="ka-GE"/>
        </w:rPr>
        <w:t xml:space="preserve">გ) </w:t>
      </w:r>
      <w:r w:rsidR="00B421F6" w:rsidRPr="00475803">
        <w:rPr>
          <w:rFonts w:ascii="Sylfaen" w:hAnsi="Sylfaen"/>
          <w:sz w:val="20"/>
          <w:szCs w:val="20"/>
          <w:lang w:val="ka-GE"/>
        </w:rPr>
        <w:t>საქართველოში მედიკამენტის რეგისტრაციის დამადასტურებელი მოწმობა.</w:t>
      </w:r>
    </w:p>
    <w:sectPr w:rsidR="00B421F6" w:rsidRPr="00475803" w:rsidSect="00B060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101492"/>
    <w:multiLevelType w:val="hybridMultilevel"/>
    <w:tmpl w:val="0818D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E57837"/>
    <w:multiLevelType w:val="hybridMultilevel"/>
    <w:tmpl w:val="0A2A60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80163"/>
    <w:rsid w:val="00040C3C"/>
    <w:rsid w:val="00050A3D"/>
    <w:rsid w:val="00072419"/>
    <w:rsid w:val="000A79BE"/>
    <w:rsid w:val="000C1E62"/>
    <w:rsid w:val="00187BB7"/>
    <w:rsid w:val="00187E6E"/>
    <w:rsid w:val="001E49B0"/>
    <w:rsid w:val="001E7063"/>
    <w:rsid w:val="002D66F6"/>
    <w:rsid w:val="00356085"/>
    <w:rsid w:val="00433D66"/>
    <w:rsid w:val="00475803"/>
    <w:rsid w:val="0051503C"/>
    <w:rsid w:val="00584B8E"/>
    <w:rsid w:val="005E3C02"/>
    <w:rsid w:val="005F4D8C"/>
    <w:rsid w:val="005F594F"/>
    <w:rsid w:val="006519A4"/>
    <w:rsid w:val="006552F2"/>
    <w:rsid w:val="00686B0B"/>
    <w:rsid w:val="006C15F9"/>
    <w:rsid w:val="00762945"/>
    <w:rsid w:val="00770E26"/>
    <w:rsid w:val="008343D8"/>
    <w:rsid w:val="00870625"/>
    <w:rsid w:val="00873D3A"/>
    <w:rsid w:val="00880163"/>
    <w:rsid w:val="00886438"/>
    <w:rsid w:val="00890A5D"/>
    <w:rsid w:val="008F7A65"/>
    <w:rsid w:val="009365A2"/>
    <w:rsid w:val="00990199"/>
    <w:rsid w:val="00991EB6"/>
    <w:rsid w:val="009A41C1"/>
    <w:rsid w:val="009C7855"/>
    <w:rsid w:val="00AF2F7B"/>
    <w:rsid w:val="00B0608B"/>
    <w:rsid w:val="00B421F6"/>
    <w:rsid w:val="00B44A01"/>
    <w:rsid w:val="00B71EDC"/>
    <w:rsid w:val="00BC335F"/>
    <w:rsid w:val="00BD627B"/>
    <w:rsid w:val="00C747F7"/>
    <w:rsid w:val="00CC540A"/>
    <w:rsid w:val="00D26BA6"/>
    <w:rsid w:val="00D4097F"/>
    <w:rsid w:val="00D91399"/>
    <w:rsid w:val="00DE54D2"/>
    <w:rsid w:val="00E25E7F"/>
    <w:rsid w:val="00E5587A"/>
    <w:rsid w:val="00E77902"/>
    <w:rsid w:val="00E87F90"/>
    <w:rsid w:val="00F16FD9"/>
    <w:rsid w:val="00F33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0BDAB93-2E9D-4766-A6A0-041DAE7FF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60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80163"/>
    <w:pPr>
      <w:spacing w:after="0" w:line="240" w:lineRule="auto"/>
    </w:pPr>
  </w:style>
  <w:style w:type="table" w:styleId="TableGrid">
    <w:name w:val="Table Grid"/>
    <w:basedOn w:val="TableNormal"/>
    <w:uiPriority w:val="59"/>
    <w:rsid w:val="0088016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0A79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Irina Gobejishvili</cp:lastModifiedBy>
  <cp:revision>43</cp:revision>
  <dcterms:created xsi:type="dcterms:W3CDTF">2013-09-12T05:52:00Z</dcterms:created>
  <dcterms:modified xsi:type="dcterms:W3CDTF">2019-10-16T12:29:00Z</dcterms:modified>
</cp:coreProperties>
</file>